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1D474">
      <w:pPr>
        <w:pStyle w:val="9"/>
        <w:shd w:val="clear" w:color="auto" w:fill="auto"/>
        <w:tabs>
          <w:tab w:val="left" w:pos="1276"/>
        </w:tabs>
        <w:spacing w:line="578" w:lineRule="exact"/>
        <w:ind w:firstLine="640" w:firstLineChars="200"/>
        <w:jc w:val="left"/>
        <w:rPr>
          <w:rFonts w:ascii="仿宋" w:hAnsi="仿宋" w:cs="仿宋"/>
          <w:snapToGrid w:val="0"/>
          <w:spacing w:val="0"/>
          <w:kern w:val="0"/>
          <w:szCs w:val="32"/>
        </w:rPr>
      </w:pPr>
      <w:r>
        <w:rPr>
          <w:rFonts w:ascii="仿宋" w:hAnsi="仿宋" w:cs="仿宋"/>
          <w:snapToGrid w:val="0"/>
          <w:spacing w:val="0"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66675</wp:posOffset>
                </wp:positionV>
                <wp:extent cx="5579745" cy="12211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A154A9">
                            <w:pPr>
                              <w:pBdr>
                                <w:top w:val="none" w:color="auto" w:sz="0" w:space="1"/>
                                <w:left w:val="none" w:color="auto" w:sz="0" w:space="4"/>
                                <w:bottom w:val="single" w:color="FF0000" w:sz="18" w:space="1"/>
                                <w:right w:val="none" w:color="auto" w:sz="0" w:space="4"/>
                              </w:pBdr>
                              <w:rPr>
                                <w:rFonts w:ascii="方正小标宋简体" w:eastAsia="方正小标宋简体"/>
                                <w:color w:val="FF00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176"/>
                                <w:kern w:val="0"/>
                                <w:sz w:val="96"/>
                                <w:szCs w:val="84"/>
                                <w:fitText w:val="8833" w:id="927860831"/>
                              </w:rPr>
                              <w:t>监利市人民法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0"/>
                                <w:kern w:val="0"/>
                                <w:sz w:val="96"/>
                                <w:szCs w:val="84"/>
                                <w:fitText w:val="8833" w:id="927860831"/>
                              </w:rPr>
                              <w:t>院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05pt;margin-top:5.25pt;height:96.15pt;width:439.35pt;z-index:251659264;mso-width-relative:page;mso-height-relative:page;" filled="f" stroked="f" coordsize="21600,21600" o:gfxdata="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1kOXHYAAAACgEAAA8AAAAAAAAAAQAgAAAAIgAAAGRycy9kb3ducmV2Lnht&#10;bFBLAQIUABQAAAAIAIdO4kChrPTLwAEAAIE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4A154A9">
                      <w:pPr>
                        <w:pBdr>
                          <w:top w:val="none" w:color="auto" w:sz="0" w:space="1"/>
                          <w:left w:val="none" w:color="auto" w:sz="0" w:space="4"/>
                          <w:bottom w:val="single" w:color="FF0000" w:sz="18" w:space="1"/>
                          <w:right w:val="none" w:color="auto" w:sz="0" w:space="4"/>
                        </w:pBdr>
                        <w:rPr>
                          <w:rFonts w:ascii="方正小标宋简体" w:eastAsia="方正小标宋简体"/>
                          <w:color w:val="FF0000"/>
                          <w:sz w:val="96"/>
                          <w:szCs w:val="8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176"/>
                          <w:kern w:val="0"/>
                          <w:sz w:val="96"/>
                          <w:szCs w:val="84"/>
                          <w:fitText w:val="8833" w:id="927860831"/>
                        </w:rPr>
                        <w:t>监利市人民法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0"/>
                          <w:kern w:val="0"/>
                          <w:sz w:val="96"/>
                          <w:szCs w:val="84"/>
                          <w:fitText w:val="8833" w:id="927860831"/>
                        </w:rP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</w:p>
    <w:p w14:paraId="0890366C">
      <w:pPr>
        <w:pStyle w:val="9"/>
        <w:shd w:val="clear" w:color="auto" w:fill="auto"/>
        <w:tabs>
          <w:tab w:val="left" w:pos="1276"/>
        </w:tabs>
        <w:spacing w:line="578" w:lineRule="exact"/>
        <w:ind w:firstLine="643" w:firstLineChars="200"/>
        <w:jc w:val="left"/>
        <w:rPr>
          <w:rFonts w:ascii="仿宋" w:hAnsi="仿宋" w:cs="仿宋"/>
          <w:b/>
          <w:snapToGrid w:val="0"/>
          <w:spacing w:val="0"/>
          <w:kern w:val="0"/>
          <w:szCs w:val="32"/>
        </w:rPr>
      </w:pPr>
    </w:p>
    <w:p w14:paraId="6C4C9FE9">
      <w:pPr>
        <w:spacing w:line="540" w:lineRule="exact"/>
        <w:jc w:val="center"/>
        <w:rPr>
          <w:rFonts w:ascii="方正小标宋简体" w:hAnsi="宋体" w:eastAsia="方正小标宋简体"/>
          <w:snapToGrid w:val="0"/>
          <w:kern w:val="0"/>
          <w:sz w:val="44"/>
          <w:szCs w:val="44"/>
        </w:rPr>
      </w:pPr>
    </w:p>
    <w:p w14:paraId="0D0EB92F">
      <w:pPr>
        <w:spacing w:line="520" w:lineRule="exact"/>
      </w:pPr>
    </w:p>
    <w:p w14:paraId="4EE429D6">
      <w:pPr>
        <w:pStyle w:val="10"/>
        <w:spacing w:line="240" w:lineRule="auto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2025年监利市人民法院预算公开情况说明</w:t>
      </w:r>
    </w:p>
    <w:p w14:paraId="55FC80F1">
      <w:pPr>
        <w:rPr>
          <w:sz w:val="36"/>
          <w:szCs w:val="36"/>
        </w:rPr>
      </w:pPr>
    </w:p>
    <w:p w14:paraId="077BFF4B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目   录</w:t>
      </w:r>
    </w:p>
    <w:p w14:paraId="5D363BA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890135B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一、部门（单位）主要职责</w:t>
      </w:r>
    </w:p>
    <w:p w14:paraId="59DF4FC6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二、机构设置情况</w:t>
      </w:r>
    </w:p>
    <w:p w14:paraId="7AEF9A48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三、预算收支及增减变化情况</w:t>
      </w:r>
    </w:p>
    <w:p w14:paraId="5736ED8B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四、机关运行经费安排情况</w:t>
      </w:r>
    </w:p>
    <w:p w14:paraId="3F0743A6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五、一般公共预算“三公”经费及增减变化情况</w:t>
      </w:r>
    </w:p>
    <w:p w14:paraId="12B98E95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六、政府采购预算安排情况</w:t>
      </w:r>
    </w:p>
    <w:p w14:paraId="173885AC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七、国有资产占用情况</w:t>
      </w:r>
    </w:p>
    <w:p w14:paraId="304B541A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八、重点项目预算绩效情况</w:t>
      </w:r>
    </w:p>
    <w:p w14:paraId="559350F1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九、其他需要说明的情况</w:t>
      </w:r>
    </w:p>
    <w:p w14:paraId="52187966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十、专业名词解释</w:t>
      </w:r>
    </w:p>
    <w:p w14:paraId="269567B0">
      <w:pPr>
        <w:pStyle w:val="11"/>
        <w:rPr>
          <w:sz w:val="36"/>
          <w:szCs w:val="36"/>
        </w:rPr>
      </w:pPr>
    </w:p>
    <w:p w14:paraId="08FC07B7">
      <w:pPr>
        <w:pStyle w:val="11"/>
        <w:rPr>
          <w:sz w:val="36"/>
          <w:szCs w:val="36"/>
        </w:rPr>
      </w:pPr>
    </w:p>
    <w:p w14:paraId="49BB4FD3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一、部门（单位）主要职责</w:t>
      </w:r>
    </w:p>
    <w:p w14:paraId="77885D34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（一）审判法律规定由基层法院管辖的刑事、民事、行政案件。</w:t>
      </w:r>
    </w:p>
    <w:p w14:paraId="1195E3E2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（二）审理由人民检察院按照审判监督程序提起的抗诉案件。</w:t>
      </w:r>
    </w:p>
    <w:p w14:paraId="1C956CBC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（三）依照审判监督程序，审理告诉申诉的刑事、民事、行政案件。</w:t>
      </w:r>
    </w:p>
    <w:p w14:paraId="263F72D8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（四）依法行使司法执行权和司法决定权，执行本院已经发生法律效力的判决、裁定以及国家行政机关申请执行的案件和外地法院委托执行的案件。</w:t>
      </w:r>
    </w:p>
    <w:p w14:paraId="716AE1F8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（五）调查研究审判工作中的法律、法规、规章、政策及疑难问题，针对案件审理中发现的问题提出司法建议。</w:t>
      </w:r>
    </w:p>
    <w:p w14:paraId="20243785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（六）对监利市人民法院的法官、其他工作人员进行思想政治教育、组织专业培训；按照权限管理法官和其他工作人员；协助市机构编制主管部门管理人民法院的机构编制工作。</w:t>
      </w:r>
    </w:p>
    <w:p w14:paraId="16CAAB2E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（七）管理监利市人民法院的有关经费和物资装备。</w:t>
      </w:r>
    </w:p>
    <w:p w14:paraId="76D7DC31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（八）参与社会治安综合治理工作，在审判工作中宣传法制，教育公民自觉遵守宪法、法律、法规和社会公德。</w:t>
      </w:r>
    </w:p>
    <w:p w14:paraId="425075C5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（九）承办其他应有区人民法院负责的工作。</w:t>
      </w:r>
    </w:p>
    <w:p w14:paraId="1BDD0124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二、机构设置情况</w:t>
      </w:r>
    </w:p>
    <w:p w14:paraId="7CD7B2B8">
      <w:pPr>
        <w:spacing w:line="600" w:lineRule="exact"/>
        <w:ind w:firstLine="66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eastAsia="仿宋_GB2312"/>
          <w:bCs/>
          <w:smallCaps/>
          <w:spacing w:val="5"/>
          <w:szCs w:val="32"/>
        </w:rPr>
        <w:t>监利市人法院内设机构有立案庭、刑事审判庭、民事审判一庭、民事审判二庭、综合审判庭、执行局、政治部、综合办公室、审判管理办公室、司法警察大队</w:t>
      </w:r>
      <w:r>
        <w:rPr>
          <w:rFonts w:hint="eastAsia" w:ascii="仿宋_GB2312" w:hAnsi="黑体" w:eastAsia="仿宋_GB2312"/>
          <w:szCs w:val="32"/>
        </w:rPr>
        <w:t>。</w:t>
      </w:r>
    </w:p>
    <w:p w14:paraId="00818C07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三、预算收支及增减变化情况</w:t>
      </w:r>
    </w:p>
    <w:p w14:paraId="0E631AE3">
      <w:pPr>
        <w:spacing w:line="600" w:lineRule="exact"/>
        <w:ind w:firstLine="660" w:firstLineChars="200"/>
        <w:rPr>
          <w:rFonts w:ascii="仿宋_GB2312" w:hAnsi="黑体" w:eastAsia="仿宋_GB2312"/>
          <w:szCs w:val="32"/>
        </w:rPr>
      </w:pPr>
      <w:r>
        <w:rPr>
          <w:rFonts w:ascii="仿宋_GB2312" w:eastAsia="仿宋_GB2312"/>
          <w:bCs/>
          <w:smallCaps/>
          <w:spacing w:val="5"/>
          <w:szCs w:val="32"/>
        </w:rPr>
        <w:t>1.</w:t>
      </w:r>
      <w:r>
        <w:rPr>
          <w:rFonts w:hint="eastAsia" w:ascii="仿宋_GB2312" w:hAnsi="黑体" w:eastAsia="仿宋_GB2312"/>
          <w:szCs w:val="32"/>
        </w:rPr>
        <w:t>预算收入情况：2025年预算收入4683.28万元，比上年增加213.57万元，增加9.7%，主要原因是2025年人员经费中退休干部统筹待遇标准已确定，离退休费相较去年增加，整体预算收入较上年增加。其中：一般公共预算拨款收入4182.1万元,</w:t>
      </w:r>
      <w:bookmarkStart w:id="0" w:name="_GoBack"/>
      <w:bookmarkEnd w:id="0"/>
      <w:r>
        <w:rPr>
          <w:rFonts w:hint="eastAsia" w:ascii="仿宋_GB2312" w:hAnsi="黑体" w:eastAsia="仿宋_GB2312"/>
          <w:szCs w:val="32"/>
        </w:rPr>
        <w:t>比上年增加223.31万元，增加5.64%；其他收入510万元, 比上年减少9.92万元，减少1.94%。</w:t>
      </w:r>
    </w:p>
    <w:p w14:paraId="4AF6D305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2.预算支出情况：2025年预算支出4683.28万元，比上年增加213.57万元，增加9.7%。其中：公共安全支出3936.38万元，, 比上年增加1.67万元，增加0.04%；社会保障和就业支出543.14万元，比上年增加173.14万元，增加46.79%；住房保障支出203.76万元，比上年增加38.76万元，增加23.49%。</w:t>
      </w:r>
    </w:p>
    <w:p w14:paraId="78B71E9B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支出增加的主要原因：</w:t>
      </w:r>
    </w:p>
    <w:p w14:paraId="50D8AF1F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（1）2025年基本支出3608.7万元，比上年增加326.8万元，增加9.96%，主要原因是2025年人员经费中因政策性原因调整工资，且退休干部统筹待遇标准已确定，离退休费相较去年增加。</w:t>
      </w:r>
    </w:p>
    <w:p w14:paraId="4E29A18C">
      <w:pPr>
        <w:spacing w:line="600" w:lineRule="exact"/>
        <w:ind w:firstLine="640" w:firstLineChars="200"/>
        <w:rPr>
          <w:rFonts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>（</w:t>
      </w:r>
      <w:r>
        <w:rPr>
          <w:rFonts w:ascii="仿宋_GB2312" w:eastAsia="仿宋_GB2312"/>
          <w:color w:val="000000"/>
          <w:szCs w:val="32"/>
        </w:rPr>
        <w:t>2</w:t>
      </w:r>
      <w:r>
        <w:rPr>
          <w:rFonts w:hint="eastAsia" w:ascii="仿宋_GB2312" w:eastAsia="仿宋_GB2312"/>
          <w:color w:val="000000"/>
          <w:szCs w:val="32"/>
        </w:rPr>
        <w:t>）</w:t>
      </w:r>
      <w:r>
        <w:rPr>
          <w:rFonts w:hint="eastAsia" w:ascii="仿宋_GB2312" w:hAnsi="黑体" w:eastAsia="仿宋_GB2312"/>
          <w:szCs w:val="32"/>
        </w:rPr>
        <w:t>2025年项目支出1002.08万元，比上年减少185.73万元，减少15.64%，主要原因是2025年无两庭建设项目，导致项目支出减少。</w:t>
      </w:r>
    </w:p>
    <w:p w14:paraId="0EECD3BF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四、机关运行经费安排情况</w:t>
      </w:r>
    </w:p>
    <w:p w14:paraId="16718BA2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2025年机关运行经费324万元，较上年相比增加54.8万元，增加20.36%，增加主要原因是结合2024年决算情况，将水电费合理增加，保障基本运转。其中：办公费55万元、印刷费9万元、水费11万元、电费60万元、邮电费11.6万元、差旅费20万元、维修（护）费8万元、公务接待费3万元、劳务费1万元、工会经费5万元、福利费31.4万元、其他交通费96万元、其他商品和服务支出8万元、办公设备购置5万元。</w:t>
      </w:r>
    </w:p>
    <w:p w14:paraId="6718F917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五、一般公共预算“三公”经费及增减变化情况</w:t>
      </w:r>
    </w:p>
    <w:p w14:paraId="1E09E756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2025年“三公”经费财政拨款预算55.04万元，比上年预算减少76.01万元，减少58.0%。其中：</w:t>
      </w:r>
    </w:p>
    <w:p w14:paraId="790767D0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1.因公出国（境）费0万元，与上年持平。</w:t>
      </w:r>
    </w:p>
    <w:p w14:paraId="7668C6E5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2.公务接待费3万元，与上年持平。</w:t>
      </w:r>
    </w:p>
    <w:p w14:paraId="4D154B31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3.公务用车购置及运行维护费52.04万元，比上年减少76.01万元，其中：公务用车购置0万元，比上年减少61万元，主要原因是本年无公务用车购置计划。公务用车运行维护费52.04万元，比上年减少15.01万元，主要原因是本年无新购置公务用车，维护费减少。</w:t>
      </w:r>
    </w:p>
    <w:p w14:paraId="1B8428BA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六、政府采购预算安排情况</w:t>
      </w:r>
    </w:p>
    <w:p w14:paraId="3E0E0035">
      <w:pPr>
        <w:spacing w:line="600" w:lineRule="exact"/>
        <w:ind w:firstLine="640" w:firstLineChars="200"/>
        <w:rPr>
          <w:rFonts w:ascii="仿宋_GB2312" w:eastAsia="仿宋_GB2312"/>
          <w:color w:val="FF0000"/>
          <w:szCs w:val="32"/>
        </w:rPr>
      </w:pPr>
      <w:r>
        <w:rPr>
          <w:rFonts w:hint="eastAsia" w:ascii="仿宋_GB2312" w:hAnsi="黑体" w:eastAsia="仿宋_GB2312"/>
          <w:szCs w:val="32"/>
        </w:rPr>
        <w:t>2025年监利市人民法院编制政府采购预算52万元，比上年度减少66万元，减少55.93%，主要原因是本年度无新购置公务用车指标，导致政府采购预算减少。其中：货物类政府采购预算0万元；工程类政府采购预算0万元；服务类政府采购预算52万元，主要用于采购燃油及车辆维修。</w:t>
      </w:r>
    </w:p>
    <w:p w14:paraId="13FB7ACD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2025年，面向中小企业采购预算52万元，其中面向小微企业采购预算52万元。</w:t>
      </w:r>
    </w:p>
    <w:p w14:paraId="6F8CF1E6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七、国有资产占用情况</w:t>
      </w:r>
    </w:p>
    <w:p w14:paraId="0E126B7E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截至2024年，监利市人民法院占有房屋面积15774.88平方米，其中：办公用房建筑面积15774.88平方米，其他0平方米。公务用车21辆，其中：执法执勤用车18辆、特种专业技术用车3辆。单价50万元以上的通用设备 3台（套），单价100万元以上的专用设备数量为1台（套）。</w:t>
      </w:r>
    </w:p>
    <w:p w14:paraId="709511C5">
      <w:pPr>
        <w:spacing w:line="600" w:lineRule="exact"/>
        <w:ind w:firstLine="640" w:firstLineChars="200"/>
        <w:rPr>
          <w:rFonts w:ascii="黑体" w:hAnsi="黑体" w:eastAsia="黑体"/>
          <w:szCs w:val="32"/>
          <w:highlight w:val="yellow"/>
        </w:rPr>
      </w:pPr>
      <w:r>
        <w:rPr>
          <w:rFonts w:hint="eastAsia" w:ascii="黑体" w:hAnsi="黑体" w:eastAsia="黑体"/>
          <w:szCs w:val="32"/>
        </w:rPr>
        <w:t>八、重点项目预算绩效情况</w:t>
      </w:r>
    </w:p>
    <w:p w14:paraId="2F5A15EB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“办案业务专项经费”项目主要内容是包括辖区内刑事、民事、行政、执行等案件和审判管理办案经费、公务用车购置及运行维护费、雇员制书记员劳务派遣人员劳务费、人民陪审员劳务费支出。2025年预算安排564.83万元，资金来源为一般公共预算财政拨款372.22万元，单位资金192.61万元。</w:t>
      </w:r>
    </w:p>
    <w:p w14:paraId="0B16EE8F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项目绩效年度目标：打造过硬的法院队伍，提高案件办理质量，树立更好的司法形象，实现监利法院工作的新跨越。保障各项审判工作顺利进行。</w:t>
      </w:r>
    </w:p>
    <w:p w14:paraId="6EB5FA8D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数量指标：审判委员会召开次数≥12次；举办公众开放日活动次数≥1次；案件接收比≥95%；法官人均结案≥120件；年度招聘雇员制司法辅助人员数量≥5人；案件结案率≥90%。</w:t>
      </w:r>
    </w:p>
    <w:p w14:paraId="116F95E7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质量指标：民事案件调解成功率≥70%；一审商事案件结案率≥93%；破产案件结案率≥20%；商事纠纷诉前调解率≥70%；一审判决案件被改判发回重审率≤4%；终本案件合格率（首次、恢复执行案件）≥60%；终本占结案数比例≥60%；一审案件陪审率≥5%。</w:t>
      </w:r>
    </w:p>
    <w:p w14:paraId="28C7740F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经济效益指标：商事案件实际执行到位率≥60%。</w:t>
      </w:r>
    </w:p>
    <w:p w14:paraId="2D47E856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服务对象满意度：诉讼服务满意度≥96%；调解对象满意度93%。</w:t>
      </w:r>
    </w:p>
    <w:p w14:paraId="4BDA22B8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经济成本指标：项目成本控制率≤97%。</w:t>
      </w:r>
    </w:p>
    <w:p w14:paraId="2523CA60">
      <w:pPr>
        <w:spacing w:line="60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社会效益指标：司法救助人次≥10人；民事案件调解率64%；庭审直播率93%；裁判文书上网率≥99%。</w:t>
      </w:r>
    </w:p>
    <w:p w14:paraId="703D10A2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九、其他需要说明的情况</w:t>
      </w:r>
    </w:p>
    <w:p w14:paraId="350575D1"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（一）空表说明</w:t>
      </w:r>
    </w:p>
    <w:p w14:paraId="2C976BB3"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我院2025年无政府性基金预算支出,故政府性基金预算支出表为空表。</w:t>
      </w:r>
    </w:p>
    <w:p w14:paraId="324471B0"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（二）其他情况说明</w:t>
      </w:r>
    </w:p>
    <w:p w14:paraId="551A0E66"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无其他情况说明。</w:t>
      </w:r>
    </w:p>
    <w:p w14:paraId="1308C16B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十、专业名词解释</w:t>
      </w:r>
    </w:p>
    <w:p w14:paraId="6A576057">
      <w:pPr>
        <w:spacing w:line="600" w:lineRule="exact"/>
        <w:rPr>
          <w:rFonts w:ascii="仿宋_GB2312" w:hAnsi="Times New Roman" w:eastAsia="仿宋_GB2312" w:cs=".PingFang-SC-Light"/>
          <w:kern w:val="0"/>
          <w:szCs w:val="32"/>
        </w:rPr>
      </w:pPr>
      <w:r>
        <w:rPr>
          <w:rFonts w:hint="eastAsia" w:ascii="楷体_GB2312" w:hAnsi="黑体" w:eastAsia="楷体_GB2312" w:cs="黑体"/>
          <w:szCs w:val="32"/>
        </w:rPr>
        <w:t xml:space="preserve">    </w:t>
      </w:r>
      <w:r>
        <w:rPr>
          <w:rFonts w:ascii="仿宋_GB2312" w:hAnsi="Times New Roman" w:eastAsia="仿宋_GB2312" w:cs=".PingFang-SC-Light"/>
          <w:kern w:val="0"/>
          <w:szCs w:val="32"/>
        </w:rPr>
        <w:t>1.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机关运行</w:t>
      </w:r>
      <w:r>
        <w:rPr>
          <w:rFonts w:hint="eastAsia" w:ascii="仿宋_GB2312" w:hAnsi="宋体" w:eastAsia="仿宋_GB2312" w:cs="宋体"/>
          <w:kern w:val="0"/>
          <w:szCs w:val="32"/>
        </w:rPr>
        <w:t>经费</w:t>
      </w:r>
      <w:r>
        <w:rPr>
          <w:rFonts w:hint="eastAsia" w:ascii="仿宋_GB2312" w:hAnsi="MS Mincho" w:eastAsia="仿宋_GB2312" w:cs="MS Mincho"/>
          <w:kern w:val="0"/>
          <w:szCs w:val="32"/>
        </w:rPr>
        <w:t>：指</w:t>
      </w:r>
      <w:r>
        <w:rPr>
          <w:rFonts w:hint="eastAsia" w:ascii="仿宋_GB2312" w:hAnsi="宋体" w:eastAsia="仿宋_GB2312" w:cs="宋体"/>
          <w:kern w:val="0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Cs w:val="32"/>
        </w:rPr>
        <w:t>保障</w:t>
      </w:r>
      <w:r>
        <w:rPr>
          <w:rFonts w:hint="eastAsia" w:ascii="仿宋_GB2312" w:hAnsi="宋体" w:eastAsia="仿宋_GB2312" w:cs="宋体"/>
          <w:kern w:val="0"/>
          <w:szCs w:val="32"/>
        </w:rPr>
        <w:t>单</w:t>
      </w:r>
      <w:r>
        <w:rPr>
          <w:rFonts w:hint="eastAsia" w:ascii="仿宋_GB2312" w:hAnsi="MS Mincho" w:eastAsia="仿宋_GB2312" w:cs="MS Mincho"/>
          <w:kern w:val="0"/>
          <w:szCs w:val="32"/>
        </w:rPr>
        <w:t>位运行使用一般公共</w:t>
      </w:r>
      <w:r>
        <w:rPr>
          <w:rFonts w:hint="eastAsia" w:ascii="仿宋_GB2312" w:hAnsi="宋体" w:eastAsia="仿宋_GB2312" w:cs="宋体"/>
          <w:kern w:val="0"/>
          <w:szCs w:val="32"/>
        </w:rPr>
        <w:t>预</w:t>
      </w:r>
      <w:r>
        <w:rPr>
          <w:rFonts w:hint="eastAsia" w:ascii="仿宋_GB2312" w:hAnsi="MS Mincho" w:eastAsia="仿宋_GB2312" w:cs="MS Mincho"/>
          <w:kern w:val="0"/>
          <w:szCs w:val="32"/>
        </w:rPr>
        <w:t>算</w:t>
      </w:r>
      <w:r>
        <w:rPr>
          <w:rFonts w:hint="eastAsia" w:ascii="仿宋_GB2312" w:hAnsi="宋体" w:eastAsia="仿宋_GB2312" w:cs="宋体"/>
          <w:kern w:val="0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Cs w:val="32"/>
        </w:rPr>
        <w:t>拨</w:t>
      </w:r>
      <w:r>
        <w:rPr>
          <w:rFonts w:hint="eastAsia" w:ascii="仿宋_GB2312" w:hAnsi="MS Mincho" w:eastAsia="仿宋_GB2312" w:cs="MS Mincho"/>
          <w:kern w:val="0"/>
          <w:szCs w:val="32"/>
        </w:rPr>
        <w:t>款安排的基本支出中的日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常公用</w:t>
      </w:r>
      <w:r>
        <w:rPr>
          <w:rFonts w:hint="eastAsia" w:ascii="仿宋_GB2312" w:hAnsi="宋体" w:eastAsia="仿宋_GB2312" w:cs="宋体"/>
          <w:kern w:val="0"/>
          <w:szCs w:val="32"/>
        </w:rPr>
        <w:t>经费</w:t>
      </w:r>
      <w:r>
        <w:rPr>
          <w:rFonts w:hint="eastAsia" w:ascii="仿宋_GB2312" w:hAnsi="MS Mincho" w:eastAsia="仿宋_GB2312" w:cs="MS Mincho"/>
          <w:kern w:val="0"/>
          <w:szCs w:val="32"/>
        </w:rPr>
        <w:t>支出。包括</w:t>
      </w:r>
      <w:r>
        <w:rPr>
          <w:rFonts w:hint="eastAsia" w:ascii="仿宋_GB2312" w:hAnsi="宋体" w:eastAsia="仿宋_GB2312" w:cs="宋体"/>
          <w:kern w:val="0"/>
          <w:szCs w:val="32"/>
        </w:rPr>
        <w:t>办</w:t>
      </w:r>
      <w:r>
        <w:rPr>
          <w:rFonts w:hint="eastAsia" w:ascii="仿宋_GB2312" w:hAnsi="MS Mincho" w:eastAsia="仿宋_GB2312" w:cs="MS Mincho"/>
          <w:kern w:val="0"/>
          <w:szCs w:val="32"/>
        </w:rPr>
        <w:t>公及印刷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Cs w:val="32"/>
        </w:rPr>
        <w:t>邮电费</w:t>
      </w:r>
      <w:r>
        <w:rPr>
          <w:rFonts w:hint="eastAsia" w:ascii="仿宋_GB2312" w:hAnsi="MS Mincho" w:eastAsia="仿宋_GB2312" w:cs="MS Mincho"/>
          <w:kern w:val="0"/>
          <w:szCs w:val="32"/>
        </w:rPr>
        <w:t>、差旅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、会</w:t>
      </w:r>
      <w:r>
        <w:rPr>
          <w:rFonts w:hint="eastAsia" w:ascii="仿宋_GB2312" w:hAnsi="宋体" w:eastAsia="仿宋_GB2312" w:cs="宋体"/>
          <w:kern w:val="0"/>
          <w:szCs w:val="32"/>
        </w:rPr>
        <w:t>议费</w:t>
      </w:r>
      <w:r>
        <w:rPr>
          <w:rFonts w:hint="eastAsia" w:ascii="仿宋_GB2312" w:hAnsi="MS Mincho" w:eastAsia="仿宋_GB2312" w:cs="MS Mincho"/>
          <w:kern w:val="0"/>
          <w:szCs w:val="32"/>
        </w:rPr>
        <w:t>、福利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、日常</w:t>
      </w:r>
      <w:r>
        <w:rPr>
          <w:rFonts w:hint="eastAsia" w:ascii="仿宋_GB2312" w:hAnsi="宋体" w:eastAsia="仿宋_GB2312" w:cs="宋体"/>
          <w:kern w:val="0"/>
          <w:szCs w:val="32"/>
        </w:rPr>
        <w:t>维</w:t>
      </w:r>
      <w:r>
        <w:rPr>
          <w:rFonts w:hint="eastAsia" w:ascii="仿宋_GB2312" w:hAnsi="MS Mincho" w:eastAsia="仿宋_GB2312" w:cs="MS Mincho"/>
          <w:kern w:val="0"/>
          <w:szCs w:val="32"/>
        </w:rPr>
        <w:t>修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Cs w:val="32"/>
        </w:rPr>
        <w:t>专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用材料及一般</w:t>
      </w:r>
      <w:r>
        <w:rPr>
          <w:rFonts w:hint="eastAsia" w:ascii="仿宋_GB2312" w:hAnsi="宋体" w:eastAsia="仿宋_GB2312" w:cs="宋体"/>
          <w:kern w:val="0"/>
          <w:szCs w:val="32"/>
        </w:rPr>
        <w:t>设备购</w:t>
      </w:r>
      <w:r>
        <w:rPr>
          <w:rFonts w:hint="eastAsia" w:ascii="仿宋_GB2312" w:hAnsi="MS Mincho" w:eastAsia="仿宋_GB2312" w:cs="MS Mincho"/>
          <w:kern w:val="0"/>
          <w:szCs w:val="32"/>
        </w:rPr>
        <w:t>置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Cs w:val="32"/>
        </w:rPr>
        <w:t>办</w:t>
      </w:r>
      <w:r>
        <w:rPr>
          <w:rFonts w:hint="eastAsia" w:ascii="仿宋_GB2312" w:hAnsi="MS Mincho" w:eastAsia="仿宋_GB2312" w:cs="MS Mincho"/>
          <w:kern w:val="0"/>
          <w:szCs w:val="32"/>
        </w:rPr>
        <w:t>公用房水</w:t>
      </w:r>
      <w:r>
        <w:rPr>
          <w:rFonts w:hint="eastAsia" w:ascii="仿宋_GB2312" w:hAnsi="宋体" w:eastAsia="仿宋_GB2312" w:cs="宋体"/>
          <w:kern w:val="0"/>
          <w:szCs w:val="32"/>
        </w:rPr>
        <w:t>电费</w:t>
      </w:r>
      <w:r>
        <w:rPr>
          <w:rFonts w:hint="eastAsia" w:ascii="仿宋_GB2312" w:hAnsi="MS Mincho" w:eastAsia="仿宋_GB2312" w:cs="MS Mincho"/>
          <w:kern w:val="0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Cs w:val="32"/>
        </w:rPr>
        <w:t>办</w:t>
      </w:r>
      <w:r>
        <w:rPr>
          <w:rFonts w:hint="eastAsia" w:ascii="仿宋_GB2312" w:hAnsi="MS Mincho" w:eastAsia="仿宋_GB2312" w:cs="MS Mincho"/>
          <w:kern w:val="0"/>
          <w:szCs w:val="32"/>
        </w:rPr>
        <w:t>公用房取暖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Cs w:val="32"/>
        </w:rPr>
        <w:t>办</w:t>
      </w:r>
      <w:r>
        <w:rPr>
          <w:rFonts w:hint="eastAsia" w:ascii="仿宋_GB2312" w:hAnsi="MS Mincho" w:eastAsia="仿宋_GB2312" w:cs="MS Mincho"/>
          <w:kern w:val="0"/>
          <w:szCs w:val="32"/>
        </w:rPr>
        <w:t>公用房物</w:t>
      </w:r>
      <w:r>
        <w:rPr>
          <w:rFonts w:hint="eastAsia" w:ascii="仿宋_GB2312" w:hAnsi="宋体" w:eastAsia="仿宋_GB2312" w:cs="宋体"/>
          <w:kern w:val="0"/>
          <w:szCs w:val="32"/>
        </w:rPr>
        <w:t>业</w:t>
      </w:r>
      <w:r>
        <w:rPr>
          <w:rFonts w:hint="eastAsia" w:ascii="仿宋_GB2312" w:hAnsi="MS Mincho" w:eastAsia="仿宋_GB2312" w:cs="MS Mincho"/>
          <w:kern w:val="0"/>
          <w:szCs w:val="32"/>
        </w:rPr>
        <w:t>管理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、公</w:t>
      </w:r>
      <w:r>
        <w:rPr>
          <w:rFonts w:hint="eastAsia" w:ascii="仿宋_GB2312" w:hAnsi="宋体" w:eastAsia="仿宋_GB2312" w:cs="宋体"/>
          <w:kern w:val="0"/>
          <w:szCs w:val="32"/>
        </w:rPr>
        <w:t>务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Cs w:val="32"/>
        </w:rPr>
        <w:t>车</w:t>
      </w:r>
      <w:r>
        <w:rPr>
          <w:rFonts w:hint="eastAsia" w:ascii="仿宋_GB2312" w:hAnsi="MS Mincho" w:eastAsia="仿宋_GB2312" w:cs="MS Mincho"/>
          <w:kern w:val="0"/>
          <w:szCs w:val="32"/>
        </w:rPr>
        <w:t>运行</w:t>
      </w:r>
      <w:r>
        <w:rPr>
          <w:rFonts w:hint="eastAsia" w:ascii="仿宋_GB2312" w:hAnsi="宋体" w:eastAsia="仿宋_GB2312" w:cs="宋体"/>
          <w:kern w:val="0"/>
          <w:szCs w:val="32"/>
        </w:rPr>
        <w:t>维护费</w:t>
      </w:r>
      <w:r>
        <w:rPr>
          <w:rFonts w:hint="eastAsia" w:ascii="仿宋_GB2312" w:hAnsi="MS Mincho" w:eastAsia="仿宋_GB2312" w:cs="MS Mincho"/>
          <w:kern w:val="0"/>
          <w:szCs w:val="32"/>
        </w:rPr>
        <w:t>以及其他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用。</w:t>
      </w:r>
    </w:p>
    <w:p w14:paraId="6F5AAE1B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Cs w:val="32"/>
        </w:rPr>
      </w:pPr>
      <w:r>
        <w:rPr>
          <w:rFonts w:ascii="仿宋_GB2312" w:hAnsi="Times New Roman" w:eastAsia="仿宋_GB2312" w:cs=".PingFang-SC-Light"/>
          <w:kern w:val="0"/>
          <w:szCs w:val="32"/>
        </w:rPr>
        <w:t>2.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“三公”</w:t>
      </w:r>
      <w:r>
        <w:rPr>
          <w:rFonts w:hint="eastAsia" w:ascii="仿宋_GB2312" w:hAnsi="宋体" w:eastAsia="仿宋_GB2312" w:cs="宋体"/>
          <w:kern w:val="0"/>
          <w:szCs w:val="32"/>
        </w:rPr>
        <w:t>经费</w:t>
      </w:r>
      <w:r>
        <w:rPr>
          <w:rFonts w:hint="eastAsia" w:ascii="仿宋_GB2312" w:hAnsi="MS Mincho" w:eastAsia="仿宋_GB2312" w:cs="MS Mincho"/>
          <w:kern w:val="0"/>
          <w:szCs w:val="32"/>
        </w:rPr>
        <w:t>：指使用一般公共</w:t>
      </w:r>
      <w:r>
        <w:rPr>
          <w:rFonts w:hint="eastAsia" w:ascii="仿宋_GB2312" w:hAnsi="宋体" w:eastAsia="仿宋_GB2312" w:cs="宋体"/>
          <w:kern w:val="0"/>
          <w:szCs w:val="32"/>
        </w:rPr>
        <w:t>预</w:t>
      </w:r>
      <w:r>
        <w:rPr>
          <w:rFonts w:hint="eastAsia" w:ascii="仿宋_GB2312" w:hAnsi="MS Mincho" w:eastAsia="仿宋_GB2312" w:cs="MS Mincho"/>
          <w:kern w:val="0"/>
          <w:szCs w:val="32"/>
        </w:rPr>
        <w:t>算</w:t>
      </w:r>
      <w:r>
        <w:rPr>
          <w:rFonts w:hint="eastAsia" w:ascii="仿宋_GB2312" w:hAnsi="宋体" w:eastAsia="仿宋_GB2312" w:cs="宋体"/>
          <w:kern w:val="0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Cs w:val="32"/>
        </w:rPr>
        <w:t>拨</w:t>
      </w:r>
      <w:r>
        <w:rPr>
          <w:rFonts w:hint="eastAsia" w:ascii="仿宋_GB2312" w:hAnsi="MS Mincho" w:eastAsia="仿宋_GB2312" w:cs="MS Mincho"/>
          <w:kern w:val="0"/>
          <w:szCs w:val="32"/>
        </w:rPr>
        <w:t>款安排的因公出国</w:t>
      </w:r>
      <w:r>
        <w:rPr>
          <w:rFonts w:ascii="仿宋_GB2312" w:hAnsi="Times New Roman" w:eastAsia="仿宋_GB2312" w:cs=".PingFang-SC-Light"/>
          <w:kern w:val="0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境</w:t>
      </w:r>
      <w:r>
        <w:rPr>
          <w:rFonts w:ascii="仿宋_GB2312" w:hAnsi="Times New Roman" w:eastAsia="仿宋_GB2312" w:cs=".PingFang-SC-Light"/>
          <w:kern w:val="0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、公</w:t>
      </w:r>
      <w:r>
        <w:rPr>
          <w:rFonts w:hint="eastAsia" w:ascii="仿宋_GB2312" w:hAnsi="宋体" w:eastAsia="仿宋_GB2312" w:cs="宋体"/>
          <w:kern w:val="0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Cs w:val="32"/>
        </w:rPr>
        <w:t>车购</w:t>
      </w:r>
      <w:r>
        <w:rPr>
          <w:rFonts w:hint="eastAsia" w:ascii="仿宋_GB2312" w:hAnsi="MS Mincho" w:eastAsia="仿宋_GB2312" w:cs="MS Mincho"/>
          <w:kern w:val="0"/>
          <w:szCs w:val="32"/>
        </w:rPr>
        <w:t>置及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运行</w:t>
      </w:r>
      <w:r>
        <w:rPr>
          <w:rFonts w:hint="eastAsia" w:ascii="仿宋_GB2312" w:hAnsi="宋体" w:eastAsia="仿宋_GB2312" w:cs="宋体"/>
          <w:kern w:val="0"/>
          <w:szCs w:val="32"/>
        </w:rPr>
        <w:t>维护费</w:t>
      </w:r>
      <w:r>
        <w:rPr>
          <w:rFonts w:hint="eastAsia" w:ascii="仿宋_GB2312" w:hAnsi="MS Mincho" w:eastAsia="仿宋_GB2312" w:cs="MS Mincho"/>
          <w:kern w:val="0"/>
          <w:szCs w:val="32"/>
        </w:rPr>
        <w:t>和公</w:t>
      </w:r>
      <w:r>
        <w:rPr>
          <w:rFonts w:hint="eastAsia" w:ascii="仿宋_GB2312" w:hAnsi="宋体" w:eastAsia="仿宋_GB2312" w:cs="宋体"/>
          <w:kern w:val="0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Cs w:val="32"/>
        </w:rPr>
        <w:t>接待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。其中，因公出国</w:t>
      </w:r>
      <w:r>
        <w:rPr>
          <w:rFonts w:ascii="仿宋_GB2312" w:hAnsi="Times New Roman" w:eastAsia="仿宋_GB2312" w:cs=".PingFang-SC-Light"/>
          <w:kern w:val="0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境</w:t>
      </w:r>
      <w:r>
        <w:rPr>
          <w:rFonts w:ascii="仿宋_GB2312" w:hAnsi="Times New Roman" w:eastAsia="仿宋_GB2312" w:cs=".PingFang-SC-Light"/>
          <w:kern w:val="0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用反映</w:t>
      </w:r>
      <w:r>
        <w:rPr>
          <w:rFonts w:hint="eastAsia" w:ascii="仿宋_GB2312" w:hAnsi="宋体" w:eastAsia="仿宋_GB2312" w:cs="宋体"/>
          <w:kern w:val="0"/>
          <w:szCs w:val="32"/>
        </w:rPr>
        <w:t>单</w:t>
      </w:r>
      <w:r>
        <w:rPr>
          <w:rFonts w:hint="eastAsia" w:ascii="仿宋_GB2312" w:hAnsi="MS Mincho" w:eastAsia="仿宋_GB2312" w:cs="MS Mincho"/>
          <w:kern w:val="0"/>
          <w:szCs w:val="32"/>
        </w:rPr>
        <w:t>位公</w:t>
      </w:r>
      <w:r>
        <w:rPr>
          <w:rFonts w:hint="eastAsia" w:ascii="仿宋_GB2312" w:hAnsi="宋体" w:eastAsia="仿宋_GB2312" w:cs="宋体"/>
          <w:kern w:val="0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Cs w:val="32"/>
        </w:rPr>
        <w:t>出国</w:t>
      </w:r>
      <w:r>
        <w:rPr>
          <w:rFonts w:ascii="仿宋_GB2312" w:hAnsi="Times New Roman" w:eastAsia="仿宋_GB2312" w:cs=".PingFang-SC-Light"/>
          <w:kern w:val="0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境</w:t>
      </w:r>
      <w:r>
        <w:rPr>
          <w:rFonts w:ascii="仿宋_GB2312" w:hAnsi="Times New Roman" w:eastAsia="仿宋_GB2312" w:cs=".PingFang-SC-Light"/>
          <w:kern w:val="0"/>
          <w:szCs w:val="32"/>
        </w:rPr>
        <w:t>)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的国</w:t>
      </w:r>
      <w:r>
        <w:rPr>
          <w:rFonts w:hint="eastAsia" w:ascii="仿宋_GB2312" w:hAnsi="宋体" w:eastAsia="仿宋_GB2312" w:cs="宋体"/>
          <w:kern w:val="0"/>
          <w:szCs w:val="32"/>
        </w:rPr>
        <w:t>际</w:t>
      </w:r>
      <w:r>
        <w:rPr>
          <w:rFonts w:hint="eastAsia" w:ascii="仿宋_GB2312" w:hAnsi="MS Mincho" w:eastAsia="仿宋_GB2312" w:cs="MS Mincho"/>
          <w:kern w:val="0"/>
          <w:szCs w:val="32"/>
        </w:rPr>
        <w:t>旅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、国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外城市</w:t>
      </w:r>
      <w:r>
        <w:rPr>
          <w:rFonts w:hint="eastAsia" w:ascii="仿宋_GB2312" w:hAnsi="宋体" w:eastAsia="仿宋_GB2312" w:cs="宋体"/>
          <w:kern w:val="0"/>
          <w:szCs w:val="32"/>
        </w:rPr>
        <w:t>间</w:t>
      </w:r>
      <w:r>
        <w:rPr>
          <w:rFonts w:hint="eastAsia" w:ascii="仿宋_GB2312" w:hAnsi="MS Mincho" w:eastAsia="仿宋_GB2312" w:cs="MS Mincho"/>
          <w:kern w:val="0"/>
          <w:szCs w:val="32"/>
        </w:rPr>
        <w:t>交通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、住宿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、伙食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、培</w:t>
      </w:r>
      <w:r>
        <w:rPr>
          <w:rFonts w:hint="eastAsia" w:ascii="仿宋_GB2312" w:hAnsi="宋体" w:eastAsia="仿宋_GB2312" w:cs="宋体"/>
          <w:kern w:val="0"/>
          <w:szCs w:val="32"/>
        </w:rPr>
        <w:t>训费</w:t>
      </w:r>
      <w:r>
        <w:rPr>
          <w:rFonts w:hint="eastAsia" w:ascii="仿宋_GB2312" w:hAnsi="MS Mincho" w:eastAsia="仿宋_GB2312" w:cs="MS Mincho"/>
          <w:kern w:val="0"/>
          <w:szCs w:val="32"/>
        </w:rPr>
        <w:t>、公</w:t>
      </w:r>
      <w:r>
        <w:rPr>
          <w:rFonts w:hint="eastAsia" w:ascii="仿宋_GB2312" w:hAnsi="宋体" w:eastAsia="仿宋_GB2312" w:cs="宋体"/>
          <w:kern w:val="0"/>
          <w:szCs w:val="32"/>
        </w:rPr>
        <w:t>杂费</w:t>
      </w:r>
      <w:r>
        <w:rPr>
          <w:rFonts w:hint="eastAsia" w:ascii="仿宋_GB2312" w:hAnsi="MS Mincho" w:eastAsia="仿宋_GB2312" w:cs="MS Mincho"/>
          <w:kern w:val="0"/>
          <w:szCs w:val="32"/>
        </w:rPr>
        <w:t>等支出；公</w:t>
      </w:r>
      <w:r>
        <w:rPr>
          <w:rFonts w:hint="eastAsia" w:ascii="仿宋_GB2312" w:hAnsi="宋体" w:eastAsia="仿宋_GB2312" w:cs="宋体"/>
          <w:kern w:val="0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Cs w:val="32"/>
        </w:rPr>
        <w:t>车购</w:t>
      </w:r>
      <w:r>
        <w:rPr>
          <w:rFonts w:hint="eastAsia" w:ascii="仿宋_GB2312" w:hAnsi="MS Mincho" w:eastAsia="仿宋_GB2312" w:cs="MS Mincho"/>
          <w:kern w:val="0"/>
          <w:szCs w:val="32"/>
        </w:rPr>
        <w:t>置及运行</w:t>
      </w:r>
      <w:r>
        <w:rPr>
          <w:rFonts w:hint="eastAsia" w:ascii="仿宋_GB2312" w:hAnsi="宋体" w:eastAsia="仿宋_GB2312" w:cs="宋体"/>
          <w:kern w:val="0"/>
          <w:szCs w:val="32"/>
        </w:rPr>
        <w:t>维护费</w:t>
      </w:r>
      <w:r>
        <w:rPr>
          <w:rFonts w:hint="eastAsia" w:ascii="仿宋_GB2312" w:hAnsi="MS Mincho" w:eastAsia="仿宋_GB2312" w:cs="MS Mincho"/>
          <w:kern w:val="0"/>
          <w:szCs w:val="32"/>
        </w:rPr>
        <w:t>反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映</w:t>
      </w:r>
      <w:r>
        <w:rPr>
          <w:rFonts w:hint="eastAsia" w:ascii="仿宋_GB2312" w:hAnsi="宋体" w:eastAsia="仿宋_GB2312" w:cs="宋体"/>
          <w:kern w:val="0"/>
          <w:szCs w:val="32"/>
        </w:rPr>
        <w:t>单</w:t>
      </w:r>
      <w:r>
        <w:rPr>
          <w:rFonts w:hint="eastAsia" w:ascii="仿宋_GB2312" w:hAnsi="MS Mincho" w:eastAsia="仿宋_GB2312" w:cs="MS Mincho"/>
          <w:kern w:val="0"/>
          <w:szCs w:val="32"/>
        </w:rPr>
        <w:t>位公</w:t>
      </w:r>
      <w:r>
        <w:rPr>
          <w:rFonts w:hint="eastAsia" w:ascii="仿宋_GB2312" w:hAnsi="宋体" w:eastAsia="仿宋_GB2312" w:cs="宋体"/>
          <w:kern w:val="0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Cs w:val="32"/>
        </w:rPr>
        <w:t>车车辆购</w:t>
      </w:r>
      <w:r>
        <w:rPr>
          <w:rFonts w:hint="eastAsia" w:ascii="仿宋_GB2312" w:hAnsi="MS Mincho" w:eastAsia="仿宋_GB2312" w:cs="MS Mincho"/>
          <w:kern w:val="0"/>
          <w:szCs w:val="32"/>
        </w:rPr>
        <w:t>置支出</w:t>
      </w:r>
      <w:r>
        <w:rPr>
          <w:rFonts w:ascii="仿宋_GB2312" w:hAnsi="Times New Roman" w:eastAsia="仿宋_GB2312" w:cs=".PingFang-SC-Light"/>
          <w:kern w:val="0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含</w:t>
      </w:r>
      <w:r>
        <w:rPr>
          <w:rFonts w:hint="eastAsia" w:ascii="仿宋_GB2312" w:hAnsi="宋体" w:eastAsia="仿宋_GB2312" w:cs="宋体"/>
          <w:kern w:val="0"/>
          <w:szCs w:val="32"/>
        </w:rPr>
        <w:t>车辆购</w:t>
      </w:r>
      <w:r>
        <w:rPr>
          <w:rFonts w:hint="eastAsia" w:ascii="仿宋_GB2312" w:hAnsi="MS Mincho" w:eastAsia="仿宋_GB2312" w:cs="MS Mincho"/>
          <w:kern w:val="0"/>
          <w:szCs w:val="32"/>
        </w:rPr>
        <w:t>置税、牌照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ascii="仿宋_GB2312" w:hAnsi="Times New Roman" w:eastAsia="仿宋_GB2312" w:cs=".PingFang-SC-Light"/>
          <w:kern w:val="0"/>
          <w:szCs w:val="32"/>
        </w:rPr>
        <w:t>)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、燃料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Cs w:val="32"/>
        </w:rPr>
        <w:t>维</w:t>
      </w:r>
      <w:r>
        <w:rPr>
          <w:rFonts w:hint="eastAsia" w:ascii="仿宋_GB2312" w:hAnsi="MS Mincho" w:eastAsia="仿宋_GB2312" w:cs="MS Mincho"/>
          <w:kern w:val="0"/>
          <w:szCs w:val="32"/>
        </w:rPr>
        <w:t>修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Cs w:val="32"/>
        </w:rPr>
        <w:t>过桥过</w:t>
      </w:r>
      <w:r>
        <w:rPr>
          <w:rFonts w:hint="eastAsia" w:ascii="仿宋_GB2312" w:hAnsi="MS Mincho" w:eastAsia="仿宋_GB2312" w:cs="MS Mincho"/>
          <w:kern w:val="0"/>
          <w:szCs w:val="32"/>
        </w:rPr>
        <w:t>路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、保</w:t>
      </w:r>
      <w:r>
        <w:rPr>
          <w:rFonts w:hint="eastAsia" w:ascii="仿宋_GB2312" w:hAnsi="宋体" w:eastAsia="仿宋_GB2312" w:cs="宋体"/>
          <w:kern w:val="0"/>
          <w:szCs w:val="32"/>
        </w:rPr>
        <w:t>险费</w:t>
      </w:r>
      <w:r>
        <w:rPr>
          <w:rFonts w:hint="eastAsia" w:ascii="仿宋_GB2312" w:hAnsi="MS Mincho" w:eastAsia="仿宋_GB2312" w:cs="MS Mincho"/>
          <w:kern w:val="0"/>
          <w:szCs w:val="32"/>
        </w:rPr>
        <w:t>、安全</w:t>
      </w:r>
      <w:r>
        <w:rPr>
          <w:rFonts w:hint="eastAsia" w:ascii="仿宋_GB2312" w:hAnsi="宋体" w:eastAsia="仿宋_GB2312" w:cs="宋体"/>
          <w:kern w:val="0"/>
          <w:szCs w:val="32"/>
        </w:rPr>
        <w:t>奖</w:t>
      </w:r>
      <w:r>
        <w:rPr>
          <w:rFonts w:hint="eastAsia" w:ascii="仿宋_GB2312" w:hAnsi="MS Mincho" w:eastAsia="仿宋_GB2312" w:cs="MS Mincho"/>
          <w:kern w:val="0"/>
          <w:szCs w:val="32"/>
        </w:rPr>
        <w:t>励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用等支出；公</w:t>
      </w:r>
      <w:r>
        <w:rPr>
          <w:rFonts w:hint="eastAsia" w:ascii="仿宋_GB2312" w:hAnsi="宋体" w:eastAsia="仿宋_GB2312" w:cs="宋体"/>
          <w:kern w:val="0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Cs w:val="32"/>
        </w:rPr>
        <w:t>接待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反映</w:t>
      </w:r>
      <w:r>
        <w:rPr>
          <w:rFonts w:hint="eastAsia" w:ascii="仿宋_GB2312" w:hAnsi="宋体" w:eastAsia="仿宋_GB2312" w:cs="宋体"/>
          <w:kern w:val="0"/>
          <w:szCs w:val="32"/>
        </w:rPr>
        <w:t>单</w:t>
      </w:r>
      <w:r>
        <w:rPr>
          <w:rFonts w:hint="eastAsia" w:ascii="仿宋_GB2312" w:hAnsi="MS Mincho" w:eastAsia="仿宋_GB2312" w:cs="MS Mincho"/>
          <w:kern w:val="0"/>
          <w:szCs w:val="32"/>
        </w:rPr>
        <w:t>位按</w:t>
      </w:r>
      <w:r>
        <w:rPr>
          <w:rFonts w:hint="eastAsia" w:ascii="仿宋_GB2312" w:hAnsi="宋体" w:eastAsia="仿宋_GB2312" w:cs="宋体"/>
          <w:kern w:val="0"/>
          <w:szCs w:val="32"/>
        </w:rPr>
        <w:t>规</w:t>
      </w:r>
      <w:r>
        <w:rPr>
          <w:rFonts w:hint="eastAsia" w:ascii="仿宋_GB2312" w:hAnsi="MS Mincho" w:eastAsia="仿宋_GB2312" w:cs="MS Mincho"/>
          <w:kern w:val="0"/>
          <w:szCs w:val="32"/>
        </w:rPr>
        <w:t>定开支的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各</w:t>
      </w:r>
      <w:r>
        <w:rPr>
          <w:rFonts w:hint="eastAsia" w:ascii="仿宋_GB2312" w:hAnsi="宋体" w:eastAsia="仿宋_GB2312" w:cs="宋体"/>
          <w:kern w:val="0"/>
          <w:szCs w:val="32"/>
        </w:rPr>
        <w:t>类</w:t>
      </w:r>
      <w:r>
        <w:rPr>
          <w:rFonts w:hint="eastAsia" w:ascii="仿宋_GB2312" w:hAnsi="MS Mincho" w:eastAsia="仿宋_GB2312" w:cs="MS Mincho"/>
          <w:kern w:val="0"/>
          <w:szCs w:val="32"/>
        </w:rPr>
        <w:t>公</w:t>
      </w:r>
      <w:r>
        <w:rPr>
          <w:rFonts w:hint="eastAsia" w:ascii="仿宋_GB2312" w:hAnsi="宋体" w:eastAsia="仿宋_GB2312" w:cs="宋体"/>
          <w:kern w:val="0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Cs w:val="32"/>
        </w:rPr>
        <w:t>接待</w:t>
      </w:r>
      <w:r>
        <w:rPr>
          <w:rFonts w:ascii="仿宋_GB2312" w:hAnsi="Times New Roman" w:eastAsia="仿宋_GB2312" w:cs=".PingFang-SC-Light"/>
          <w:kern w:val="0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含外</w:t>
      </w:r>
      <w:r>
        <w:rPr>
          <w:rFonts w:hint="eastAsia" w:ascii="仿宋_GB2312" w:hAnsi="宋体" w:eastAsia="仿宋_GB2312" w:cs="宋体"/>
          <w:kern w:val="0"/>
          <w:szCs w:val="32"/>
        </w:rPr>
        <w:t>宾</w:t>
      </w:r>
      <w:r>
        <w:rPr>
          <w:rFonts w:hint="eastAsia" w:ascii="仿宋_GB2312" w:hAnsi="MS Mincho" w:eastAsia="仿宋_GB2312" w:cs="MS Mincho"/>
          <w:kern w:val="0"/>
          <w:szCs w:val="32"/>
        </w:rPr>
        <w:t>接待</w:t>
      </w:r>
      <w:r>
        <w:rPr>
          <w:rFonts w:ascii="仿宋_GB2312" w:hAnsi="Times New Roman" w:eastAsia="仿宋_GB2312" w:cs=".PingFang-SC-Light"/>
          <w:kern w:val="0"/>
          <w:szCs w:val="32"/>
        </w:rPr>
        <w:t xml:space="preserve">) </w:t>
      </w:r>
      <w:r>
        <w:rPr>
          <w:rFonts w:hint="eastAsia" w:ascii="仿宋_GB2312" w:hAnsi="宋体" w:eastAsia="仿宋_GB2312" w:cs="宋体"/>
          <w:kern w:val="0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Cs w:val="32"/>
        </w:rPr>
        <w:t>用。</w:t>
      </w:r>
    </w:p>
    <w:p w14:paraId="3456DD58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Cs w:val="32"/>
        </w:rPr>
      </w:pPr>
      <w:r>
        <w:rPr>
          <w:rFonts w:ascii="仿宋_GB2312" w:hAnsi="Times New Roman" w:eastAsia="仿宋_GB2312" w:cs=".PingFang-SC-Light"/>
          <w:kern w:val="0"/>
          <w:szCs w:val="32"/>
        </w:rPr>
        <w:t>3.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政府采</w:t>
      </w:r>
      <w:r>
        <w:rPr>
          <w:rFonts w:hint="eastAsia" w:ascii="仿宋_GB2312" w:hAnsi="宋体" w:eastAsia="仿宋_GB2312" w:cs="宋体"/>
          <w:kern w:val="0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Cs w:val="32"/>
        </w:rPr>
        <w:t>：是指各</w:t>
      </w:r>
      <w:r>
        <w:rPr>
          <w:rFonts w:hint="eastAsia" w:ascii="仿宋_GB2312" w:hAnsi="宋体" w:eastAsia="仿宋_GB2312" w:cs="宋体"/>
          <w:kern w:val="0"/>
          <w:szCs w:val="32"/>
        </w:rPr>
        <w:t>级</w:t>
      </w:r>
      <w:r>
        <w:rPr>
          <w:rFonts w:hint="eastAsia" w:ascii="仿宋_GB2312" w:hAnsi="MS Mincho" w:eastAsia="仿宋_GB2312" w:cs="MS Mincho"/>
          <w:kern w:val="0"/>
          <w:szCs w:val="32"/>
        </w:rPr>
        <w:t>国家机关、事</w:t>
      </w:r>
      <w:r>
        <w:rPr>
          <w:rFonts w:hint="eastAsia" w:ascii="仿宋_GB2312" w:hAnsi="宋体" w:eastAsia="仿宋_GB2312" w:cs="宋体"/>
          <w:kern w:val="0"/>
          <w:szCs w:val="32"/>
        </w:rPr>
        <w:t>业单</w:t>
      </w:r>
      <w:r>
        <w:rPr>
          <w:rFonts w:hint="eastAsia" w:ascii="仿宋_GB2312" w:hAnsi="MS Mincho" w:eastAsia="仿宋_GB2312" w:cs="MS Mincho"/>
          <w:kern w:val="0"/>
          <w:szCs w:val="32"/>
        </w:rPr>
        <w:t>位和</w:t>
      </w:r>
      <w:r>
        <w:rPr>
          <w:rFonts w:hint="eastAsia" w:ascii="仿宋_GB2312" w:hAnsi="宋体" w:eastAsia="仿宋_GB2312" w:cs="宋体"/>
          <w:kern w:val="0"/>
          <w:szCs w:val="32"/>
        </w:rPr>
        <w:t>团</w:t>
      </w:r>
      <w:r>
        <w:rPr>
          <w:rFonts w:hint="eastAsia" w:ascii="仿宋_GB2312" w:hAnsi="MS Mincho" w:eastAsia="仿宋_GB2312" w:cs="MS Mincho"/>
          <w:kern w:val="0"/>
          <w:szCs w:val="32"/>
        </w:rPr>
        <w:t>体</w:t>
      </w:r>
      <w:r>
        <w:rPr>
          <w:rFonts w:hint="eastAsia" w:ascii="仿宋_GB2312" w:hAnsi="宋体" w:eastAsia="仿宋_GB2312" w:cs="宋体"/>
          <w:kern w:val="0"/>
          <w:szCs w:val="32"/>
        </w:rPr>
        <w:t>组织</w:t>
      </w:r>
      <w:r>
        <w:rPr>
          <w:rFonts w:hint="eastAsia" w:ascii="仿宋_GB2312" w:hAnsi="MS Mincho" w:eastAsia="仿宋_GB2312" w:cs="MS Mincho"/>
          <w:kern w:val="0"/>
          <w:szCs w:val="32"/>
        </w:rPr>
        <w:t>，使用</w:t>
      </w:r>
      <w:r>
        <w:rPr>
          <w:rFonts w:hint="eastAsia" w:ascii="仿宋_GB2312" w:hAnsi="宋体" w:eastAsia="仿宋_GB2312" w:cs="宋体"/>
          <w:kern w:val="0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Cs w:val="32"/>
        </w:rPr>
        <w:t>政性</w:t>
      </w:r>
      <w:r>
        <w:rPr>
          <w:rFonts w:hint="eastAsia" w:ascii="仿宋_GB2312" w:hAnsi="宋体" w:eastAsia="仿宋_GB2312" w:cs="宋体"/>
          <w:kern w:val="0"/>
          <w:szCs w:val="32"/>
        </w:rPr>
        <w:t>资</w:t>
      </w:r>
      <w:r>
        <w:rPr>
          <w:rFonts w:hint="eastAsia" w:ascii="仿宋_GB2312" w:hAnsi="MS Mincho" w:eastAsia="仿宋_GB2312" w:cs="MS Mincho"/>
          <w:kern w:val="0"/>
          <w:szCs w:val="32"/>
        </w:rPr>
        <w:t>金采</w:t>
      </w:r>
      <w:r>
        <w:rPr>
          <w:rFonts w:hint="eastAsia" w:ascii="仿宋_GB2312" w:hAnsi="宋体" w:eastAsia="仿宋_GB2312" w:cs="宋体"/>
          <w:kern w:val="0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Cs w:val="32"/>
        </w:rPr>
        <w:t>依法制定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的集中采</w:t>
      </w:r>
      <w:r>
        <w:rPr>
          <w:rFonts w:hint="eastAsia" w:ascii="仿宋_GB2312" w:hAnsi="宋体" w:eastAsia="仿宋_GB2312" w:cs="宋体"/>
          <w:kern w:val="0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Cs w:val="32"/>
        </w:rPr>
        <w:t>目</w:t>
      </w:r>
      <w:r>
        <w:rPr>
          <w:rFonts w:hint="eastAsia" w:ascii="仿宋_GB2312" w:hAnsi="宋体" w:eastAsia="仿宋_GB2312" w:cs="宋体"/>
          <w:kern w:val="0"/>
          <w:szCs w:val="32"/>
        </w:rPr>
        <w:t>录</w:t>
      </w:r>
      <w:r>
        <w:rPr>
          <w:rFonts w:hint="eastAsia" w:ascii="仿宋_GB2312" w:hAnsi="MS Mincho" w:eastAsia="仿宋_GB2312" w:cs="MS Mincho"/>
          <w:kern w:val="0"/>
          <w:szCs w:val="32"/>
        </w:rPr>
        <w:t>以内的或者采</w:t>
      </w:r>
      <w:r>
        <w:rPr>
          <w:rFonts w:hint="eastAsia" w:ascii="仿宋_GB2312" w:hAnsi="宋体" w:eastAsia="仿宋_GB2312" w:cs="宋体"/>
          <w:kern w:val="0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Cs w:val="32"/>
        </w:rPr>
        <w:t>限</w:t>
      </w:r>
      <w:r>
        <w:rPr>
          <w:rFonts w:hint="eastAsia" w:ascii="仿宋_GB2312" w:hAnsi="宋体" w:eastAsia="仿宋_GB2312" w:cs="宋体"/>
          <w:kern w:val="0"/>
          <w:szCs w:val="32"/>
        </w:rPr>
        <w:t>额标</w:t>
      </w:r>
      <w:r>
        <w:rPr>
          <w:rFonts w:hint="eastAsia" w:ascii="仿宋_GB2312" w:hAnsi="MS Mincho" w:eastAsia="仿宋_GB2312" w:cs="MS Mincho"/>
          <w:kern w:val="0"/>
          <w:szCs w:val="32"/>
        </w:rPr>
        <w:t>准以上的</w:t>
      </w:r>
      <w:r>
        <w:rPr>
          <w:rFonts w:hint="eastAsia" w:ascii="仿宋_GB2312" w:hAnsi="宋体" w:eastAsia="仿宋_GB2312" w:cs="宋体"/>
          <w:kern w:val="0"/>
          <w:szCs w:val="32"/>
        </w:rPr>
        <w:t>货</w:t>
      </w:r>
      <w:r>
        <w:rPr>
          <w:rFonts w:hint="eastAsia" w:ascii="仿宋_GB2312" w:hAnsi="MS Mincho" w:eastAsia="仿宋_GB2312" w:cs="MS Mincho"/>
          <w:kern w:val="0"/>
          <w:szCs w:val="32"/>
        </w:rPr>
        <w:t>物、工程和服</w:t>
      </w:r>
      <w:r>
        <w:rPr>
          <w:rFonts w:hint="eastAsia" w:ascii="仿宋_GB2312" w:hAnsi="宋体" w:eastAsia="仿宋_GB2312" w:cs="宋体"/>
          <w:kern w:val="0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Cs w:val="32"/>
        </w:rPr>
        <w:t>的行</w:t>
      </w:r>
      <w:r>
        <w:rPr>
          <w:rFonts w:hint="eastAsia" w:ascii="仿宋_GB2312" w:hAnsi="宋体" w:eastAsia="仿宋_GB2312" w:cs="宋体"/>
          <w:kern w:val="0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Cs w:val="32"/>
        </w:rPr>
        <w:t>。政府采</w:t>
      </w:r>
      <w:r>
        <w:rPr>
          <w:rFonts w:hint="eastAsia" w:ascii="仿宋_GB2312" w:hAnsi="宋体" w:eastAsia="仿宋_GB2312" w:cs="宋体"/>
          <w:kern w:val="0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Cs w:val="32"/>
        </w:rPr>
        <w:t>不</w:t>
      </w:r>
      <w:r>
        <w:rPr>
          <w:rFonts w:hint="eastAsia" w:ascii="仿宋_GB2312" w:hAnsi="宋体" w:eastAsia="仿宋_GB2312" w:cs="宋体"/>
          <w:kern w:val="0"/>
          <w:szCs w:val="32"/>
        </w:rPr>
        <w:t>仅</w:t>
      </w:r>
      <w:r>
        <w:rPr>
          <w:rFonts w:hint="eastAsia" w:ascii="仿宋_GB2312" w:hAnsi="MS Mincho" w:eastAsia="仿宋_GB2312" w:cs="MS Mincho"/>
          <w:kern w:val="0"/>
          <w:szCs w:val="32"/>
        </w:rPr>
        <w:t>是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指具体的采</w:t>
      </w:r>
      <w:r>
        <w:rPr>
          <w:rFonts w:hint="eastAsia" w:ascii="仿宋_GB2312" w:hAnsi="宋体" w:eastAsia="仿宋_GB2312" w:cs="宋体"/>
          <w:kern w:val="0"/>
          <w:szCs w:val="32"/>
        </w:rPr>
        <w:t>购过</w:t>
      </w:r>
      <w:r>
        <w:rPr>
          <w:rFonts w:hint="eastAsia" w:ascii="仿宋_GB2312" w:hAnsi="MS Mincho" w:eastAsia="仿宋_GB2312" w:cs="MS Mincho"/>
          <w:kern w:val="0"/>
          <w:szCs w:val="32"/>
        </w:rPr>
        <w:t>程，而且是采</w:t>
      </w:r>
      <w:r>
        <w:rPr>
          <w:rFonts w:hint="eastAsia" w:ascii="仿宋_GB2312" w:hAnsi="宋体" w:eastAsia="仿宋_GB2312" w:cs="宋体"/>
          <w:kern w:val="0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Cs w:val="32"/>
        </w:rPr>
        <w:t>政策、采</w:t>
      </w:r>
      <w:r>
        <w:rPr>
          <w:rFonts w:hint="eastAsia" w:ascii="仿宋_GB2312" w:hAnsi="宋体" w:eastAsia="仿宋_GB2312" w:cs="宋体"/>
          <w:kern w:val="0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Cs w:val="32"/>
        </w:rPr>
        <w:t>程序、采</w:t>
      </w:r>
      <w:r>
        <w:rPr>
          <w:rFonts w:hint="eastAsia" w:ascii="仿宋_GB2312" w:hAnsi="宋体" w:eastAsia="仿宋_GB2312" w:cs="宋体"/>
          <w:kern w:val="0"/>
          <w:szCs w:val="32"/>
        </w:rPr>
        <w:t>购过</w:t>
      </w:r>
      <w:r>
        <w:rPr>
          <w:rFonts w:hint="eastAsia" w:ascii="仿宋_GB2312" w:hAnsi="MS Mincho" w:eastAsia="仿宋_GB2312" w:cs="MS Mincho"/>
          <w:kern w:val="0"/>
          <w:szCs w:val="32"/>
        </w:rPr>
        <w:t>程及采</w:t>
      </w:r>
      <w:r>
        <w:rPr>
          <w:rFonts w:hint="eastAsia" w:ascii="仿宋_GB2312" w:hAnsi="宋体" w:eastAsia="仿宋_GB2312" w:cs="宋体"/>
          <w:kern w:val="0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Cs w:val="32"/>
        </w:rPr>
        <w:t>管理的</w:t>
      </w:r>
      <w:r>
        <w:rPr>
          <w:rFonts w:hint="eastAsia" w:ascii="仿宋_GB2312" w:hAnsi="宋体" w:eastAsia="仿宋_GB2312" w:cs="宋体"/>
          <w:kern w:val="0"/>
          <w:szCs w:val="32"/>
        </w:rPr>
        <w:t>总</w:t>
      </w:r>
      <w:r>
        <w:rPr>
          <w:rFonts w:hint="eastAsia" w:ascii="仿宋_GB2312" w:hAnsi="MS Mincho" w:eastAsia="仿宋_GB2312" w:cs="MS Mincho"/>
          <w:kern w:val="0"/>
          <w:szCs w:val="32"/>
        </w:rPr>
        <w:t>称，是一种</w:t>
      </w:r>
      <w:r>
        <w:rPr>
          <w:rFonts w:hint="eastAsia" w:ascii="仿宋_GB2312" w:hAnsi="宋体" w:eastAsia="仿宋_GB2312" w:cs="宋体"/>
          <w:kern w:val="0"/>
          <w:szCs w:val="32"/>
        </w:rPr>
        <w:t>对</w:t>
      </w:r>
      <w:r>
        <w:rPr>
          <w:rFonts w:hint="eastAsia" w:ascii="仿宋_GB2312" w:hAnsi="MS Mincho" w:eastAsia="仿宋_GB2312" w:cs="MS Mincho"/>
          <w:kern w:val="0"/>
          <w:szCs w:val="32"/>
        </w:rPr>
        <w:t>公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共采</w:t>
      </w:r>
      <w:r>
        <w:rPr>
          <w:rFonts w:hint="eastAsia" w:ascii="仿宋_GB2312" w:hAnsi="宋体" w:eastAsia="仿宋_GB2312" w:cs="宋体"/>
          <w:kern w:val="0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Cs w:val="32"/>
        </w:rPr>
        <w:t>管理的制度，是一种政府行</w:t>
      </w:r>
      <w:r>
        <w:rPr>
          <w:rFonts w:hint="eastAsia" w:ascii="仿宋_GB2312" w:hAnsi="宋体" w:eastAsia="仿宋_GB2312" w:cs="宋体"/>
          <w:kern w:val="0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Cs w:val="32"/>
        </w:rPr>
        <w:t>。</w:t>
      </w:r>
    </w:p>
    <w:p w14:paraId="61FD2EA6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Cs w:val="32"/>
        </w:rPr>
      </w:pPr>
      <w:r>
        <w:rPr>
          <w:rFonts w:ascii="仿宋_GB2312" w:hAnsi="Times New Roman" w:eastAsia="仿宋_GB2312" w:cs=".PingFang-SC-Light"/>
          <w:kern w:val="0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Cs w:val="32"/>
        </w:rPr>
        <w:t>拨</w:t>
      </w:r>
      <w:r>
        <w:rPr>
          <w:rFonts w:hint="eastAsia" w:ascii="仿宋_GB2312" w:hAnsi="MS Mincho" w:eastAsia="仿宋_GB2312" w:cs="MS Mincho"/>
          <w:kern w:val="0"/>
          <w:szCs w:val="32"/>
        </w:rPr>
        <w:t>款</w:t>
      </w:r>
      <w:r>
        <w:rPr>
          <w:rFonts w:ascii="仿宋_GB2312" w:hAnsi="Times New Roman" w:eastAsia="仿宋_GB2312" w:cs=".PingFang-SC-Light"/>
          <w:kern w:val="0"/>
          <w:szCs w:val="32"/>
        </w:rPr>
        <w:t>(</w:t>
      </w:r>
      <w:r>
        <w:rPr>
          <w:rFonts w:hint="eastAsia" w:ascii="仿宋_GB2312" w:hAnsi="宋体" w:eastAsia="仿宋_GB2312" w:cs="宋体"/>
          <w:kern w:val="0"/>
          <w:szCs w:val="32"/>
        </w:rPr>
        <w:t>补</w:t>
      </w:r>
      <w:r>
        <w:rPr>
          <w:rFonts w:hint="eastAsia" w:ascii="仿宋_GB2312" w:hAnsi="MS Mincho" w:eastAsia="仿宋_GB2312" w:cs="MS Mincho"/>
          <w:kern w:val="0"/>
          <w:szCs w:val="32"/>
        </w:rPr>
        <w:t>助</w:t>
      </w:r>
      <w:r>
        <w:rPr>
          <w:rFonts w:ascii="仿宋_GB2312" w:hAnsi="Times New Roman" w:eastAsia="仿宋_GB2312" w:cs=".PingFang-SC-Light"/>
          <w:kern w:val="0"/>
          <w:szCs w:val="32"/>
        </w:rPr>
        <w:t>)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收入：指从同</w:t>
      </w:r>
      <w:r>
        <w:rPr>
          <w:rFonts w:hint="eastAsia" w:ascii="仿宋_GB2312" w:hAnsi="宋体" w:eastAsia="仿宋_GB2312" w:cs="宋体"/>
          <w:kern w:val="0"/>
          <w:szCs w:val="32"/>
        </w:rPr>
        <w:t>级财</w:t>
      </w:r>
      <w:r>
        <w:rPr>
          <w:rFonts w:hint="eastAsia" w:ascii="仿宋_GB2312" w:hAnsi="MS Mincho" w:eastAsia="仿宋_GB2312" w:cs="MS Mincho"/>
          <w:kern w:val="0"/>
          <w:szCs w:val="32"/>
        </w:rPr>
        <w:t>政部</w:t>
      </w:r>
      <w:r>
        <w:rPr>
          <w:rFonts w:hint="eastAsia" w:ascii="仿宋_GB2312" w:hAnsi="宋体" w:eastAsia="仿宋_GB2312" w:cs="宋体"/>
          <w:kern w:val="0"/>
          <w:szCs w:val="32"/>
        </w:rPr>
        <w:t>门</w:t>
      </w:r>
      <w:r>
        <w:rPr>
          <w:rFonts w:hint="eastAsia" w:ascii="仿宋_GB2312" w:hAnsi="MS Mincho" w:eastAsia="仿宋_GB2312" w:cs="MS Mincho"/>
          <w:kern w:val="0"/>
          <w:szCs w:val="32"/>
        </w:rPr>
        <w:t>取得的</w:t>
      </w:r>
      <w:r>
        <w:rPr>
          <w:rFonts w:hint="eastAsia" w:ascii="仿宋_GB2312" w:hAnsi="宋体" w:eastAsia="仿宋_GB2312" w:cs="宋体"/>
          <w:kern w:val="0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Cs w:val="32"/>
        </w:rPr>
        <w:t>预</w:t>
      </w:r>
      <w:r>
        <w:rPr>
          <w:rFonts w:hint="eastAsia" w:ascii="仿宋_GB2312" w:hAnsi="MS Mincho" w:eastAsia="仿宋_GB2312" w:cs="MS Mincho"/>
          <w:kern w:val="0"/>
          <w:szCs w:val="32"/>
        </w:rPr>
        <w:t>算</w:t>
      </w:r>
      <w:r>
        <w:rPr>
          <w:rFonts w:hint="eastAsia" w:ascii="仿宋_GB2312" w:hAnsi="宋体" w:eastAsia="仿宋_GB2312" w:cs="宋体"/>
          <w:kern w:val="0"/>
          <w:szCs w:val="32"/>
        </w:rPr>
        <w:t>资</w:t>
      </w:r>
      <w:r>
        <w:rPr>
          <w:rFonts w:hint="eastAsia" w:ascii="仿宋_GB2312" w:hAnsi="MS Mincho" w:eastAsia="仿宋_GB2312" w:cs="MS Mincho"/>
          <w:kern w:val="0"/>
          <w:szCs w:val="32"/>
        </w:rPr>
        <w:t>金。</w:t>
      </w:r>
    </w:p>
    <w:p w14:paraId="0C450D2A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Cs w:val="32"/>
        </w:rPr>
      </w:pPr>
      <w:r>
        <w:rPr>
          <w:rFonts w:ascii="仿宋_GB2312" w:hAnsi="Times New Roman" w:eastAsia="仿宋_GB2312" w:cs=".PingFang-SC-Light"/>
          <w:kern w:val="0"/>
          <w:szCs w:val="32"/>
        </w:rPr>
        <w:t>5.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其他收入：指除上述“</w:t>
      </w:r>
      <w:r>
        <w:rPr>
          <w:rFonts w:hint="eastAsia" w:ascii="仿宋_GB2312" w:hAnsi="宋体" w:eastAsia="仿宋_GB2312" w:cs="宋体"/>
          <w:kern w:val="0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Cs w:val="32"/>
        </w:rPr>
        <w:t>拨</w:t>
      </w:r>
      <w:r>
        <w:rPr>
          <w:rFonts w:hint="eastAsia" w:ascii="仿宋_GB2312" w:hAnsi="MS Mincho" w:eastAsia="仿宋_GB2312" w:cs="MS Mincho"/>
          <w:kern w:val="0"/>
          <w:szCs w:val="32"/>
        </w:rPr>
        <w:t>款收入”以外任</w:t>
      </w:r>
      <w:r>
        <w:rPr>
          <w:rFonts w:hint="eastAsia" w:ascii="仿宋_GB2312" w:hAnsi="宋体" w:eastAsia="仿宋_GB2312" w:cs="宋体"/>
          <w:kern w:val="0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Cs w:val="32"/>
        </w:rPr>
        <w:t>相</w:t>
      </w:r>
      <w:r>
        <w:rPr>
          <w:rFonts w:hint="eastAsia" w:ascii="仿宋_GB2312" w:hAnsi="宋体" w:eastAsia="仿宋_GB2312" w:cs="宋体"/>
          <w:kern w:val="0"/>
          <w:szCs w:val="32"/>
        </w:rPr>
        <w:t>应</w:t>
      </w:r>
      <w:r>
        <w:rPr>
          <w:rFonts w:hint="eastAsia" w:ascii="仿宋_GB2312" w:hAnsi="MS Mincho" w:eastAsia="仿宋_GB2312" w:cs="MS Mincho"/>
          <w:kern w:val="0"/>
          <w:szCs w:val="32"/>
        </w:rPr>
        <w:t>安排的</w:t>
      </w:r>
      <w:r>
        <w:rPr>
          <w:rFonts w:hint="eastAsia" w:ascii="仿宋_GB2312" w:hAnsi="宋体" w:eastAsia="仿宋_GB2312" w:cs="宋体"/>
          <w:kern w:val="0"/>
          <w:szCs w:val="32"/>
        </w:rPr>
        <w:t>资</w:t>
      </w:r>
      <w:r>
        <w:rPr>
          <w:rFonts w:hint="eastAsia" w:ascii="仿宋_GB2312" w:hAnsi="MS Mincho" w:eastAsia="仿宋_GB2312" w:cs="MS Mincho"/>
          <w:kern w:val="0"/>
          <w:szCs w:val="32"/>
        </w:rPr>
        <w:t>金。</w:t>
      </w:r>
    </w:p>
    <w:p w14:paraId="7B12504F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Cs w:val="32"/>
        </w:rPr>
      </w:pPr>
      <w:r>
        <w:rPr>
          <w:rFonts w:ascii="仿宋_GB2312" w:hAnsi="Times New Roman" w:eastAsia="仿宋_GB2312" w:cs=".PingFang-SC-Light"/>
          <w:kern w:val="0"/>
          <w:szCs w:val="32"/>
        </w:rPr>
        <w:t>6.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基本支出：指</w:t>
      </w:r>
      <w:r>
        <w:rPr>
          <w:rFonts w:hint="eastAsia" w:ascii="仿宋_GB2312" w:hAnsi="宋体" w:eastAsia="仿宋_GB2312" w:cs="宋体"/>
          <w:kern w:val="0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Cs w:val="32"/>
        </w:rPr>
        <w:t>保障机构正常运</w:t>
      </w:r>
      <w:r>
        <w:rPr>
          <w:rFonts w:hint="eastAsia" w:ascii="仿宋_GB2312" w:hAnsi="宋体" w:eastAsia="仿宋_GB2312" w:cs="宋体"/>
          <w:kern w:val="0"/>
          <w:szCs w:val="32"/>
        </w:rPr>
        <w:t>转</w:t>
      </w:r>
      <w:r>
        <w:rPr>
          <w:rFonts w:hint="eastAsia" w:ascii="仿宋_GB2312" w:hAnsi="MS Mincho" w:eastAsia="仿宋_GB2312" w:cs="MS Mincho"/>
          <w:kern w:val="0"/>
          <w:szCs w:val="32"/>
        </w:rPr>
        <w:t>、完成日常工作任</w:t>
      </w:r>
      <w:r>
        <w:rPr>
          <w:rFonts w:hint="eastAsia" w:ascii="仿宋_GB2312" w:hAnsi="宋体" w:eastAsia="仿宋_GB2312" w:cs="宋体"/>
          <w:kern w:val="0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Cs w:val="32"/>
        </w:rPr>
        <w:t>而</w:t>
      </w:r>
      <w:r>
        <w:rPr>
          <w:rFonts w:hint="eastAsia" w:ascii="仿宋_GB2312" w:hAnsi="宋体" w:eastAsia="仿宋_GB2312" w:cs="宋体"/>
          <w:kern w:val="0"/>
          <w:szCs w:val="32"/>
        </w:rPr>
        <w:t>发</w:t>
      </w:r>
      <w:r>
        <w:rPr>
          <w:rFonts w:hint="eastAsia" w:ascii="仿宋_GB2312" w:hAnsi="MS Mincho" w:eastAsia="仿宋_GB2312" w:cs="MS Mincho"/>
          <w:kern w:val="0"/>
          <w:szCs w:val="32"/>
        </w:rPr>
        <w:t>生的人</w:t>
      </w:r>
      <w:r>
        <w:rPr>
          <w:rFonts w:hint="eastAsia" w:ascii="仿宋_GB2312" w:hAnsi="宋体" w:eastAsia="仿宋_GB2312" w:cs="宋体"/>
          <w:kern w:val="0"/>
          <w:szCs w:val="32"/>
        </w:rPr>
        <w:t>员</w:t>
      </w:r>
      <w:r>
        <w:rPr>
          <w:rFonts w:hint="eastAsia" w:ascii="仿宋_GB2312" w:hAnsi="MS Mincho" w:eastAsia="仿宋_GB2312" w:cs="MS Mincho"/>
          <w:kern w:val="0"/>
          <w:szCs w:val="32"/>
        </w:rPr>
        <w:t>支出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和公用支出。</w:t>
      </w:r>
    </w:p>
    <w:p w14:paraId="0C216005">
      <w:pPr>
        <w:spacing w:line="600" w:lineRule="exact"/>
        <w:ind w:firstLine="640" w:firstLineChars="200"/>
        <w:rPr>
          <w:rFonts w:ascii="仿宋_GB2312" w:hAnsi="Times New Roman" w:eastAsia="仿宋_GB2312" w:cs=".PingFang-SC-Light"/>
          <w:kern w:val="0"/>
          <w:szCs w:val="32"/>
        </w:rPr>
      </w:pPr>
      <w:r>
        <w:rPr>
          <w:rFonts w:ascii="仿宋_GB2312" w:hAnsi="Times New Roman" w:eastAsia="仿宋_GB2312" w:cs=".PingFang-SC-Light"/>
          <w:kern w:val="0"/>
          <w:szCs w:val="32"/>
        </w:rPr>
        <w:t>7.</w:t>
      </w:r>
      <w:r>
        <w:rPr>
          <w:rFonts w:hint="eastAsia" w:ascii="仿宋_GB2312" w:hAnsi="宋体" w:eastAsia="仿宋_GB2312" w:cs="宋体"/>
          <w:kern w:val="0"/>
          <w:szCs w:val="32"/>
        </w:rPr>
        <w:t>项</w:t>
      </w:r>
      <w:r>
        <w:rPr>
          <w:rFonts w:hint="eastAsia" w:ascii="仿宋_GB2312" w:hAnsi="MS Mincho" w:eastAsia="仿宋_GB2312" w:cs="MS Mincho"/>
          <w:kern w:val="0"/>
          <w:szCs w:val="32"/>
        </w:rPr>
        <w:t>目支出：指在基本支出之外</w:t>
      </w:r>
      <w:r>
        <w:rPr>
          <w:rFonts w:hint="eastAsia" w:ascii="仿宋_GB2312" w:hAnsi="宋体" w:eastAsia="仿宋_GB2312" w:cs="宋体"/>
          <w:kern w:val="0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Cs w:val="32"/>
        </w:rPr>
        <w:t>完成特定行政任</w:t>
      </w:r>
      <w:r>
        <w:rPr>
          <w:rFonts w:hint="eastAsia" w:ascii="仿宋_GB2312" w:hAnsi="宋体" w:eastAsia="仿宋_GB2312" w:cs="宋体"/>
          <w:kern w:val="0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Cs w:val="32"/>
        </w:rPr>
        <w:t>和事</w:t>
      </w:r>
      <w:r>
        <w:rPr>
          <w:rFonts w:hint="eastAsia" w:ascii="仿宋_GB2312" w:hAnsi="宋体" w:eastAsia="仿宋_GB2312" w:cs="宋体"/>
          <w:kern w:val="0"/>
          <w:szCs w:val="32"/>
        </w:rPr>
        <w:t>业发</w:t>
      </w:r>
      <w:r>
        <w:rPr>
          <w:rFonts w:hint="eastAsia" w:ascii="仿宋_GB2312" w:hAnsi="MS Mincho" w:eastAsia="仿宋_GB2312" w:cs="MS Mincho"/>
          <w:kern w:val="0"/>
          <w:szCs w:val="32"/>
        </w:rPr>
        <w:t>展目</w:t>
      </w:r>
      <w:r>
        <w:rPr>
          <w:rFonts w:hint="eastAsia" w:ascii="仿宋_GB2312" w:hAnsi="宋体" w:eastAsia="仿宋_GB2312" w:cs="宋体"/>
          <w:kern w:val="0"/>
          <w:szCs w:val="32"/>
        </w:rPr>
        <w:t>标</w:t>
      </w:r>
      <w:r>
        <w:rPr>
          <w:rFonts w:hint="eastAsia" w:ascii="仿宋_GB2312" w:hAnsi="MS Mincho" w:eastAsia="仿宋_GB2312" w:cs="MS Mincho"/>
          <w:kern w:val="0"/>
          <w:szCs w:val="32"/>
        </w:rPr>
        <w:t>所</w:t>
      </w:r>
      <w:r>
        <w:rPr>
          <w:rFonts w:hint="eastAsia" w:ascii="仿宋_GB2312" w:hAnsi="宋体" w:eastAsia="仿宋_GB2312" w:cs="宋体"/>
          <w:kern w:val="0"/>
          <w:szCs w:val="32"/>
        </w:rPr>
        <w:t>发</w:t>
      </w:r>
      <w:r>
        <w:rPr>
          <w:rFonts w:hint="eastAsia" w:ascii="仿宋_GB2312" w:hAnsi="MS Mincho" w:eastAsia="仿宋_GB2312" w:cs="MS Mincho"/>
          <w:kern w:val="0"/>
          <w:szCs w:val="32"/>
        </w:rPr>
        <w:t>生的支</w:t>
      </w:r>
      <w:r>
        <w:rPr>
          <w:rFonts w:hint="eastAsia" w:ascii="仿宋_GB2312" w:hAnsi="Times New Roman" w:eastAsia="仿宋_GB2312" w:cs=".PingFang-SC-Light"/>
          <w:kern w:val="0"/>
          <w:szCs w:val="32"/>
        </w:rPr>
        <w:t>出。</w:t>
      </w:r>
    </w:p>
    <w:p w14:paraId="7550464A">
      <w:pPr>
        <w:rPr>
          <w:rFonts w:ascii="楷体" w:hAnsi="楷体" w:eastAsia="楷体"/>
          <w:b/>
          <w:szCs w:val="32"/>
        </w:rPr>
      </w:pPr>
    </w:p>
    <w:p w14:paraId="14A5CF25">
      <w:pPr>
        <w:rPr>
          <w:rFonts w:ascii="楷体" w:hAnsi="楷体" w:eastAsia="楷体"/>
          <w:b/>
          <w:szCs w:val="32"/>
        </w:rPr>
      </w:pPr>
    </w:p>
    <w:p w14:paraId="1B8D9549">
      <w:pPr>
        <w:rPr>
          <w:rFonts w:ascii="楷体" w:hAnsi="楷体" w:eastAsia="楷体"/>
          <w:b/>
          <w:szCs w:val="32"/>
        </w:rPr>
      </w:pPr>
    </w:p>
    <w:p w14:paraId="2AA14C00">
      <w:pPr>
        <w:wordWrap w:val="0"/>
        <w:jc w:val="right"/>
        <w:rPr>
          <w:rFonts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 xml:space="preserve">监利市人民法院 </w:t>
      </w:r>
    </w:p>
    <w:p w14:paraId="0A6F880C">
      <w:pPr>
        <w:jc w:val="right"/>
        <w:rPr>
          <w:rFonts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2025年2月26日</w:t>
      </w:r>
    </w:p>
    <w:p w14:paraId="6B1EF512">
      <w:pPr>
        <w:pStyle w:val="4"/>
        <w:spacing w:before="0" w:beforeAutospacing="0" w:after="0" w:afterAutospacing="0"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PingFang-SC-Ligh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jAwNTNjMzQwY2EwMGMyYzg2MjA5YjAzYTc2YzQifQ=="/>
  </w:docVars>
  <w:rsids>
    <w:rsidRoot w:val="001608FA"/>
    <w:rsid w:val="001608FA"/>
    <w:rsid w:val="002923B4"/>
    <w:rsid w:val="00983D6D"/>
    <w:rsid w:val="00E130AB"/>
    <w:rsid w:val="00ED4299"/>
    <w:rsid w:val="02A50666"/>
    <w:rsid w:val="02B03E20"/>
    <w:rsid w:val="05C85AF0"/>
    <w:rsid w:val="12BA4725"/>
    <w:rsid w:val="19D23E76"/>
    <w:rsid w:val="21F702F4"/>
    <w:rsid w:val="279114F3"/>
    <w:rsid w:val="43FF7ED4"/>
    <w:rsid w:val="453459F7"/>
    <w:rsid w:val="52D93DD3"/>
    <w:rsid w:val="65081338"/>
    <w:rsid w:val="70601EA1"/>
    <w:rsid w:val="79B81EFD"/>
    <w:rsid w:val="79CD03E9"/>
    <w:rsid w:val="7B17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正文文本 (2)1"/>
    <w:basedOn w:val="1"/>
    <w:qFormat/>
    <w:uiPriority w:val="0"/>
    <w:pPr>
      <w:shd w:val="clear" w:color="auto" w:fill="FFFFFF"/>
      <w:spacing w:line="566" w:lineRule="exact"/>
    </w:pPr>
    <w:rPr>
      <w:rFonts w:ascii="Times New Roman" w:hAnsi="Times New Roman" w:eastAsia="仿宋" w:cs="宋体"/>
      <w:spacing w:val="20"/>
      <w:szCs w:val="26"/>
    </w:rPr>
  </w:style>
  <w:style w:type="paragraph" w:customStyle="1" w:styleId="10">
    <w:name w:val="正文缩进 + 首行缩进:  2 字符"/>
    <w:basedOn w:val="1"/>
    <w:qFormat/>
    <w:uiPriority w:val="0"/>
    <w:pPr>
      <w:spacing w:line="560" w:lineRule="exact"/>
      <w:ind w:firstLine="640"/>
    </w:pPr>
    <w:rPr>
      <w:rFonts w:ascii="仿宋" w:hAnsi="仿宋" w:eastAsia="仿宋" w:cs="宋体"/>
      <w:szCs w:val="20"/>
    </w:rPr>
  </w:style>
  <w:style w:type="paragraph" w:customStyle="1" w:styleId="11">
    <w:name w:val="纯文本1"/>
    <w:basedOn w:val="1"/>
    <w:qFormat/>
    <w:uiPriority w:val="99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8</Pages>
  <Words>2865</Words>
  <Characters>3184</Characters>
  <Lines>23</Lines>
  <Paragraphs>6</Paragraphs>
  <TotalTime>7</TotalTime>
  <ScaleCrop>false</ScaleCrop>
  <LinksUpToDate>false</LinksUpToDate>
  <CharactersWithSpaces>3196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2025-03-03T01:24:00Z</dcterms:created>
  <dc:creator>常敏</dc:creator>
  <cp:lastModifiedBy>judge</cp:lastModifiedBy>
  <cp:lastPrinted>2023-10-12T02:13:00Z</cp:lastPrinted>
  <dcterms:modified xsi:type="dcterms:W3CDTF">2025-03-06T07:50:33Z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FDA63033F7C74229A4B562322A033C2F_13</vt:lpwstr>
  </property>
  <property fmtid="{D5CDD505-2E9C-101B-9397-08002B2CF9AE}" pid="4" name="_DocHome">
    <vt:i4>-154386593</vt:i4>
  </property>
  <property fmtid="{D5CDD505-2E9C-101B-9397-08002B2CF9AE}" pid="5" name="KSOTemplateDocerSaveRecord">
    <vt:lpwstr>eyJoZGlkIjoiMGJlNjY4N2ViMzYzNjg3ZWM4ODc5ZjVkMTJlYzkxMmYiLCJ1c2VySWQiOiI2NjQ4NDAxODEifQ==</vt:lpwstr>
  </property>
</Properties>
</file>